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 xml:space="preserve"> 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от 6 мая 2025 года № 15</w:t>
      </w:r>
      <w:bookmarkStart w:id="0" w:name="_GoBack"/>
      <w:bookmarkEnd w:id="0"/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F8221A">
      <w:pPr>
        <w:pStyle w:val="18"/>
        <w:jc w:val="right"/>
        <w:rPr>
          <w:rFonts w:ascii="Times New Roman" w:hAnsi="Times New Roman"/>
          <w:b w:val="0"/>
          <w:bCs w:val="0"/>
        </w:rPr>
      </w:pPr>
      <w:r>
        <w:rPr>
          <w:rFonts w:ascii="Times New Roman" w:hAnsi="Times New Roman"/>
          <w:b w:val="0"/>
          <w:bCs w:val="0"/>
        </w:rPr>
        <w:t>ПРИЛОЖЕНИЕ 2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к решению Думы Белоярского района</w:t>
      </w:r>
    </w:p>
    <w:p w:rsidR="005217B6" w:rsidRDefault="00F8221A">
      <w:pPr>
        <w:pStyle w:val="18"/>
        <w:jc w:val="right"/>
        <w:rPr>
          <w:rFonts w:ascii="Times New Roman" w:hAnsi="Times New Roman"/>
        </w:rPr>
      </w:pPr>
      <w:r>
        <w:rPr>
          <w:rFonts w:ascii="Times New Roman" w:hAnsi="Times New Roman"/>
          <w:b w:val="0"/>
          <w:bCs w:val="0"/>
        </w:rPr>
        <w:t>от 5 декабря 2024 года № 83</w:t>
      </w:r>
    </w:p>
    <w:p w:rsidR="005217B6" w:rsidRDefault="005217B6">
      <w:pPr>
        <w:pStyle w:val="18"/>
        <w:jc w:val="right"/>
        <w:rPr>
          <w:rFonts w:ascii="Times New Roman" w:hAnsi="Times New Roman"/>
        </w:rPr>
      </w:pPr>
    </w:p>
    <w:p w:rsidR="005217B6" w:rsidRDefault="005217B6">
      <w:pPr>
        <w:pStyle w:val="18"/>
        <w:jc w:val="right"/>
        <w:rPr>
          <w:rFonts w:ascii="Times New Roman" w:hAnsi="Times New Roman"/>
          <w:b w:val="0"/>
          <w:bCs w:val="0"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>Верхний предел муниципального внутреннего долга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Белоярского района </w:t>
      </w:r>
      <w:r>
        <w:rPr>
          <w:rFonts w:ascii="Times New Roman" w:hAnsi="Times New Roman"/>
          <w:b/>
        </w:rPr>
        <w:t xml:space="preserve">по состоянию на 1 января 2026 </w:t>
      </w:r>
      <w:r>
        <w:rPr>
          <w:rFonts w:ascii="Times New Roman" w:hAnsi="Times New Roman"/>
          <w:b/>
        </w:rPr>
        <w:t>года, на 1 января 2027 года и</w:t>
      </w:r>
    </w:p>
    <w:p w:rsidR="005217B6" w:rsidRDefault="00F8221A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>на 1 января 202</w:t>
      </w:r>
      <w:r>
        <w:rPr>
          <w:rFonts w:ascii="Times New Roman" w:hAnsi="Times New Roman"/>
          <w:b/>
          <w:lang w:val="en-US"/>
        </w:rPr>
        <w:t>8</w:t>
      </w:r>
      <w:r>
        <w:rPr>
          <w:rFonts w:ascii="Times New Roman" w:hAnsi="Times New Roman"/>
          <w:b/>
        </w:rPr>
        <w:t xml:space="preserve"> года</w:t>
      </w: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ind w:left="-744"/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  <w:bCs/>
        </w:rPr>
        <w:t xml:space="preserve">                                                                                                                                         </w:t>
      </w:r>
      <w:r>
        <w:rPr>
          <w:rFonts w:ascii="Times New Roman" w:hAnsi="Times New Roman"/>
        </w:rPr>
        <w:t>(рублей)</w:t>
      </w:r>
    </w:p>
    <w:tbl>
      <w:tblPr>
        <w:tblW w:w="0" w:type="auto"/>
        <w:tblInd w:w="131" w:type="dxa"/>
        <w:tblLayout w:type="fixed"/>
        <w:tblLook w:val="04A0" w:firstRow="1" w:lastRow="0" w:firstColumn="1" w:lastColumn="0" w:noHBand="0" w:noVBand="1"/>
      </w:tblPr>
      <w:tblGrid>
        <w:gridCol w:w="576"/>
        <w:gridCol w:w="2915"/>
        <w:gridCol w:w="1985"/>
        <w:gridCol w:w="1984"/>
        <w:gridCol w:w="2045"/>
      </w:tblGrid>
      <w:tr w:rsidR="005217B6" w:rsidRPr="00F8221A">
        <w:trPr>
          <w:cantSplit/>
          <w:trHeight w:val="764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№</w:t>
            </w:r>
          </w:p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proofErr w:type="gramStart"/>
            <w:r w:rsidRPr="00F8221A">
              <w:rPr>
                <w:rFonts w:ascii="Times New Roman" w:hAnsi="Times New Roman"/>
                <w:b/>
              </w:rPr>
              <w:t>п</w:t>
            </w:r>
            <w:proofErr w:type="gramEnd"/>
            <w:r w:rsidRPr="00F8221A">
              <w:rPr>
                <w:rFonts w:ascii="Times New Roman" w:hAnsi="Times New Roman"/>
                <w:b/>
              </w:rPr>
              <w:t>/п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Вид долгового обязательства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на 1 января 2026 года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на 1 января 2027 года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 xml:space="preserve">на 1 января </w:t>
            </w:r>
          </w:p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2028 года</w:t>
            </w:r>
          </w:p>
        </w:tc>
      </w:tr>
      <w:tr w:rsidR="005217B6" w:rsidRPr="00F8221A">
        <w:trPr>
          <w:cantSplit/>
          <w:trHeight w:val="39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2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3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4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5</w:t>
            </w:r>
          </w:p>
        </w:tc>
      </w:tr>
      <w:tr w:rsidR="005217B6" w:rsidRPr="00F8221A">
        <w:trPr>
          <w:cantSplit/>
          <w:trHeight w:val="870"/>
        </w:trPr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217B6" w:rsidRPr="00F8221A" w:rsidRDefault="005217B6">
            <w:pPr>
              <w:jc w:val="center"/>
              <w:rPr>
                <w:rFonts w:ascii="Times New Roman" w:hAnsi="Times New Roman"/>
                <w:b/>
                <w:bCs/>
                <w:lang w:val="en-US"/>
              </w:rPr>
            </w:pPr>
          </w:p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  <w:lang w:val="en-US"/>
              </w:rPr>
              <w:t>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b/>
              </w:rPr>
              <w:t>Всего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221A">
              <w:rPr>
                <w:rFonts w:ascii="Times New Roman" w:hAnsi="Times New Roman"/>
                <w:b/>
                <w:bCs/>
              </w:rPr>
              <w:t>381 082 374,00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221A">
              <w:rPr>
                <w:rFonts w:ascii="Times New Roman" w:hAnsi="Times New Roman"/>
                <w:b/>
                <w:bCs/>
              </w:rPr>
              <w:t>310 641 700,00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  <w:b/>
                <w:bCs/>
              </w:rPr>
            </w:pPr>
            <w:r w:rsidRPr="00F8221A">
              <w:rPr>
                <w:rFonts w:ascii="Times New Roman" w:hAnsi="Times New Roman"/>
                <w:b/>
                <w:bCs/>
              </w:rPr>
              <w:t>322 579 700,00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1.1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в том числе</w:t>
            </w:r>
          </w:p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бюджетные кредиты, полученные от бюджетов других уровней бюджетной системы Российской Федерации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  <w:lang w:val="en-US"/>
              </w:rPr>
              <w:t>381 082 </w:t>
            </w:r>
            <w:r w:rsidRPr="00F8221A">
              <w:rPr>
                <w:rFonts w:ascii="Times New Roman" w:hAnsi="Times New Roman"/>
              </w:rPr>
              <w:t>374,00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310 641 700,00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322 579 700,00</w:t>
            </w:r>
          </w:p>
        </w:tc>
      </w:tr>
      <w:tr w:rsidR="005217B6" w:rsidRPr="00F8221A">
        <w:tc>
          <w:tcPr>
            <w:tcW w:w="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1.2</w:t>
            </w:r>
          </w:p>
        </w:tc>
        <w:tc>
          <w:tcPr>
            <w:tcW w:w="2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Муниципальные гарантии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  <w:tc>
          <w:tcPr>
            <w:tcW w:w="20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217B6" w:rsidRPr="00F8221A" w:rsidRDefault="00F8221A">
            <w:pPr>
              <w:jc w:val="center"/>
              <w:rPr>
                <w:rFonts w:ascii="Times New Roman" w:hAnsi="Times New Roman"/>
              </w:rPr>
            </w:pPr>
            <w:r w:rsidRPr="00F8221A">
              <w:rPr>
                <w:rFonts w:ascii="Times New Roman" w:hAnsi="Times New Roman"/>
              </w:rPr>
              <w:t>0,00</w:t>
            </w:r>
          </w:p>
        </w:tc>
      </w:tr>
    </w:tbl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5217B6">
      <w:pPr>
        <w:jc w:val="center"/>
        <w:rPr>
          <w:rFonts w:ascii="Times New Roman" w:hAnsi="Times New Roman"/>
          <w:b/>
          <w:bCs/>
        </w:rPr>
      </w:pPr>
    </w:p>
    <w:p w:rsidR="005217B6" w:rsidRDefault="00F8221A">
      <w:pPr>
        <w:jc w:val="center"/>
      </w:pPr>
      <w:r>
        <w:rPr>
          <w:b/>
          <w:bCs/>
        </w:rPr>
        <w:t>_________________</w:t>
      </w:r>
    </w:p>
    <w:p w:rsidR="005217B6" w:rsidRDefault="005217B6">
      <w:pPr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p w:rsidR="005217B6" w:rsidRDefault="005217B6">
      <w:pPr>
        <w:jc w:val="center"/>
        <w:rPr>
          <w:b/>
          <w:bCs/>
        </w:rPr>
      </w:pPr>
    </w:p>
    <w:sectPr w:rsidR="005217B6">
      <w:footnotePr>
        <w:pos w:val="beneathText"/>
      </w:footnotePr>
      <w:pgSz w:w="11906" w:h="16838"/>
      <w:pgMar w:top="1418" w:right="851" w:bottom="1134" w:left="1559" w:header="720" w:footer="720" w:gutter="0"/>
      <w:cols w:space="720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ans">
    <w:altName w:val="Segoe Print"/>
    <w:charset w:val="00"/>
    <w:family w:val="auto"/>
    <w:pitch w:val="default"/>
  </w:font>
  <w:font w:name="Microsoft YaHe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footnotePr>
    <w:pos w:val="beneathText"/>
  </w:foot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217B6"/>
    <w:rsid w:val="005217B6"/>
    <w:rsid w:val="00F8221A"/>
    <w:rsid w:val="7DFA0D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Arial" w:hAnsi="Arial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7" w:unhideWhenUsed="0" w:qFormat="1"/>
    <w:lsdException w:name="heading 1" w:semiHidden="0" w:uiPriority="9" w:unhideWhenUsed="0" w:qFormat="1"/>
    <w:lsdException w:name="heading 2" w:semiHidden="0" w:uiPriority="9" w:qFormat="1"/>
    <w:lsdException w:name="heading 3" w:semiHidden="0" w:uiPriority="9" w:qFormat="1"/>
    <w:lsdException w:name="heading 4" w:semiHidden="0" w:uiPriority="9" w:qFormat="1"/>
    <w:lsdException w:name="heading 5" w:semiHidden="0" w:uiPriority="9" w:qFormat="1"/>
    <w:lsdException w:name="heading 6" w:semiHidden="0" w:uiPriority="9" w:qFormat="1"/>
    <w:lsdException w:name="heading 7" w:semiHidden="0" w:uiPriority="9" w:qFormat="1"/>
    <w:lsdException w:name="heading 8" w:semiHidden="0" w:uiPriority="9" w:qFormat="1"/>
    <w:lsdException w:name="heading 9" w:semiHidden="0" w:uiPriority="9" w:qFormat="1"/>
    <w:lsdException w:name="toc 1" w:semiHidden="0" w:uiPriority="39"/>
    <w:lsdException w:name="toc 2" w:semiHidden="0" w:uiPriority="39"/>
    <w:lsdException w:name="toc 3" w:semiHidden="0" w:uiPriority="39"/>
    <w:lsdException w:name="toc 4" w:semiHidden="0" w:uiPriority="39"/>
    <w:lsdException w:name="toc 5" w:semiHidden="0" w:uiPriority="39"/>
    <w:lsdException w:name="toc 6" w:semiHidden="0" w:uiPriority="39"/>
    <w:lsdException w:name="toc 7" w:semiHidden="0" w:uiPriority="39" w:qFormat="1"/>
    <w:lsdException w:name="toc 8" w:semiHidden="0" w:uiPriority="39" w:qFormat="1"/>
    <w:lsdException w:name="toc 9" w:semiHidden="0" w:uiPriority="39" w:qFormat="1"/>
    <w:lsdException w:name="header" w:semiHidden="0"/>
    <w:lsdException w:name="footer" w:semiHidden="0" w:qFormat="1"/>
    <w:lsdException w:name="caption" w:uiPriority="35" w:qFormat="1"/>
    <w:lsdException w:name="table of figures" w:semiHidden="0" w:qFormat="1"/>
    <w:lsdException w:name="footnote reference" w:semiHidden="0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Hyperlink" w:semiHidden="0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 w:qFormat="1"/>
    <w:lsdException w:name="No Spacing" w:semiHidden="0" w:uiPriority="1" w:unhideWhenUsed="0" w:qFormat="1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7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cs="Arial"/>
      <w:b/>
      <w:bCs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otnote reference"/>
    <w:uiPriority w:val="99"/>
    <w:unhideWhenUsed/>
    <w:rPr>
      <w:vertAlign w:val="superscript"/>
    </w:rPr>
  </w:style>
  <w:style w:type="character" w:styleId="a4">
    <w:name w:val="endnote reference"/>
    <w:uiPriority w:val="99"/>
    <w:semiHidden/>
    <w:unhideWhenUsed/>
    <w:rPr>
      <w:vertAlign w:val="superscript"/>
    </w:rPr>
  </w:style>
  <w:style w:type="character" w:styleId="a5">
    <w:name w:val="Hyperlink"/>
    <w:uiPriority w:val="99"/>
    <w:unhideWhenUsed/>
    <w:rPr>
      <w:color w:val="0000FF"/>
      <w:u w:val="single"/>
    </w:rPr>
  </w:style>
  <w:style w:type="paragraph" w:styleId="a6">
    <w:name w:val="endnote text"/>
    <w:basedOn w:val="a"/>
    <w:link w:val="a7"/>
    <w:uiPriority w:val="99"/>
    <w:semiHidden/>
    <w:unhideWhenUsed/>
    <w:rPr>
      <w:sz w:val="20"/>
    </w:rPr>
  </w:style>
  <w:style w:type="paragraph" w:styleId="a8">
    <w:name w:val="caption"/>
    <w:basedOn w:val="a"/>
    <w:next w:val="a"/>
    <w:link w:val="a9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paragraph" w:styleId="aa">
    <w:name w:val="footnote text"/>
    <w:basedOn w:val="a"/>
    <w:link w:val="ab"/>
    <w:uiPriority w:val="99"/>
    <w:semiHidden/>
    <w:unhideWhenUsed/>
    <w:pPr>
      <w:spacing w:after="40"/>
    </w:pPr>
    <w:rPr>
      <w:sz w:val="18"/>
    </w:rPr>
  </w:style>
  <w:style w:type="paragraph" w:styleId="81">
    <w:name w:val="toc 8"/>
    <w:basedOn w:val="a"/>
    <w:next w:val="a"/>
    <w:uiPriority w:val="39"/>
    <w:unhideWhenUsed/>
    <w:qFormat/>
    <w:pPr>
      <w:spacing w:after="57"/>
      <w:ind w:left="1984"/>
    </w:pPr>
  </w:style>
  <w:style w:type="paragraph" w:styleId="ac">
    <w:name w:val="header"/>
    <w:basedOn w:val="a"/>
    <w:link w:val="ad"/>
    <w:uiPriority w:val="99"/>
    <w:unhideWhenUsed/>
    <w:pPr>
      <w:tabs>
        <w:tab w:val="center" w:pos="7143"/>
        <w:tab w:val="right" w:pos="14287"/>
      </w:tabs>
    </w:pPr>
  </w:style>
  <w:style w:type="paragraph" w:styleId="91">
    <w:name w:val="toc 9"/>
    <w:basedOn w:val="a"/>
    <w:next w:val="a"/>
    <w:uiPriority w:val="39"/>
    <w:unhideWhenUsed/>
    <w:qFormat/>
    <w:pPr>
      <w:spacing w:after="57"/>
      <w:ind w:left="2268"/>
    </w:pPr>
  </w:style>
  <w:style w:type="paragraph" w:styleId="71">
    <w:name w:val="toc 7"/>
    <w:basedOn w:val="a"/>
    <w:next w:val="a"/>
    <w:uiPriority w:val="39"/>
    <w:unhideWhenUsed/>
    <w:qFormat/>
    <w:pPr>
      <w:spacing w:after="57"/>
      <w:ind w:left="1701"/>
    </w:pPr>
  </w:style>
  <w:style w:type="paragraph" w:styleId="11">
    <w:name w:val="toc 1"/>
    <w:basedOn w:val="a"/>
    <w:next w:val="a"/>
    <w:uiPriority w:val="39"/>
    <w:unhideWhenUsed/>
    <w:pPr>
      <w:spacing w:after="57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ae">
    <w:name w:val="table of figures"/>
    <w:basedOn w:val="a"/>
    <w:next w:val="a"/>
    <w:uiPriority w:val="99"/>
    <w:unhideWhenUsed/>
    <w:qFormat/>
  </w:style>
  <w:style w:type="paragraph" w:styleId="31">
    <w:name w:val="toc 3"/>
    <w:basedOn w:val="a"/>
    <w:next w:val="a"/>
    <w:uiPriority w:val="39"/>
    <w:unhideWhenUsed/>
    <w:pPr>
      <w:spacing w:after="57"/>
      <w:ind w:left="567"/>
    </w:pPr>
  </w:style>
  <w:style w:type="paragraph" w:styleId="21">
    <w:name w:val="toc 2"/>
    <w:basedOn w:val="a"/>
    <w:next w:val="a"/>
    <w:uiPriority w:val="39"/>
    <w:unhideWhenUsed/>
    <w:pPr>
      <w:spacing w:after="57"/>
      <w:ind w:left="283"/>
    </w:pPr>
  </w:style>
  <w:style w:type="paragraph" w:styleId="41">
    <w:name w:val="toc 4"/>
    <w:basedOn w:val="a"/>
    <w:next w:val="a"/>
    <w:uiPriority w:val="39"/>
    <w:unhideWhenUsed/>
    <w:pPr>
      <w:spacing w:after="57"/>
      <w:ind w:left="850"/>
    </w:pPr>
  </w:style>
  <w:style w:type="paragraph" w:styleId="51">
    <w:name w:val="toc 5"/>
    <w:basedOn w:val="a"/>
    <w:next w:val="a"/>
    <w:uiPriority w:val="39"/>
    <w:unhideWhenUsed/>
    <w:pPr>
      <w:spacing w:after="57"/>
      <w:ind w:left="1134"/>
    </w:pPr>
  </w:style>
  <w:style w:type="paragraph" w:styleId="af">
    <w:name w:val="Title"/>
    <w:basedOn w:val="a"/>
    <w:next w:val="a"/>
    <w:link w:val="af0"/>
    <w:uiPriority w:val="10"/>
    <w:qFormat/>
    <w:pPr>
      <w:spacing w:before="300" w:after="200"/>
      <w:contextualSpacing/>
    </w:pPr>
    <w:rPr>
      <w:sz w:val="48"/>
      <w:szCs w:val="48"/>
    </w:rPr>
  </w:style>
  <w:style w:type="paragraph" w:styleId="af1">
    <w:name w:val="footer"/>
    <w:basedOn w:val="a"/>
    <w:link w:val="af2"/>
    <w:uiPriority w:val="99"/>
    <w:unhideWhenUsed/>
    <w:qFormat/>
    <w:pPr>
      <w:tabs>
        <w:tab w:val="center" w:pos="7143"/>
        <w:tab w:val="right" w:pos="14287"/>
      </w:tabs>
    </w:pPr>
  </w:style>
  <w:style w:type="paragraph" w:styleId="af3">
    <w:name w:val="Subtitle"/>
    <w:basedOn w:val="a"/>
    <w:next w:val="a"/>
    <w:link w:val="af4"/>
    <w:uiPriority w:val="11"/>
    <w:qFormat/>
    <w:pPr>
      <w:spacing w:before="200" w:after="200"/>
    </w:pPr>
  </w:style>
  <w:style w:type="table" w:styleId="af5">
    <w:name w:val="Table Grid"/>
    <w:uiPriority w:val="59"/>
    <w:qFormat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qFormat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qFormat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qFormat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qFormat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qFormat/>
    <w:rPr>
      <w:rFonts w:ascii="Arial" w:eastAsia="Arial" w:hAnsi="Arial" w:cs="Arial"/>
      <w:i/>
      <w:iCs/>
      <w:sz w:val="21"/>
      <w:szCs w:val="21"/>
    </w:rPr>
  </w:style>
  <w:style w:type="paragraph" w:styleId="af6">
    <w:name w:val="List Paragraph"/>
    <w:basedOn w:val="a"/>
    <w:uiPriority w:val="34"/>
    <w:qFormat/>
    <w:pPr>
      <w:ind w:left="720"/>
      <w:contextualSpacing/>
    </w:pPr>
  </w:style>
  <w:style w:type="paragraph" w:styleId="af7">
    <w:name w:val="No Spacing"/>
    <w:uiPriority w:val="1"/>
    <w:qFormat/>
    <w:rPr>
      <w:lang w:eastAsia="zh-CN"/>
    </w:rPr>
  </w:style>
  <w:style w:type="character" w:customStyle="1" w:styleId="af0">
    <w:name w:val="Название Знак"/>
    <w:link w:val="af"/>
    <w:uiPriority w:val="10"/>
    <w:rPr>
      <w:sz w:val="48"/>
      <w:szCs w:val="48"/>
    </w:rPr>
  </w:style>
  <w:style w:type="character" w:customStyle="1" w:styleId="af4">
    <w:name w:val="Подзаголовок Знак"/>
    <w:link w:val="af3"/>
    <w:uiPriority w:val="11"/>
    <w:rPr>
      <w:sz w:val="24"/>
      <w:szCs w:val="24"/>
    </w:rPr>
  </w:style>
  <w:style w:type="paragraph" w:styleId="22">
    <w:name w:val="Quote"/>
    <w:basedOn w:val="a"/>
    <w:next w:val="a"/>
    <w:link w:val="23"/>
    <w:uiPriority w:val="29"/>
    <w:qFormat/>
    <w:pPr>
      <w:ind w:left="720" w:right="720"/>
    </w:pPr>
    <w:rPr>
      <w:i/>
    </w:rPr>
  </w:style>
  <w:style w:type="character" w:customStyle="1" w:styleId="23">
    <w:name w:val="Цитата 2 Знак"/>
    <w:link w:val="22"/>
    <w:uiPriority w:val="29"/>
    <w:rPr>
      <w:i/>
    </w:rPr>
  </w:style>
  <w:style w:type="paragraph" w:styleId="af8">
    <w:name w:val="Intense Quote"/>
    <w:basedOn w:val="a"/>
    <w:next w:val="a"/>
    <w:link w:val="af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f9">
    <w:name w:val="Выделенная цитата Знак"/>
    <w:link w:val="af8"/>
    <w:uiPriority w:val="30"/>
    <w:qFormat/>
    <w:rPr>
      <w:i/>
    </w:rPr>
  </w:style>
  <w:style w:type="character" w:customStyle="1" w:styleId="ad">
    <w:name w:val="Верхний колонтитул Знак"/>
    <w:link w:val="ac"/>
    <w:uiPriority w:val="99"/>
    <w:qFormat/>
  </w:style>
  <w:style w:type="character" w:customStyle="1" w:styleId="af2">
    <w:name w:val="Нижний колонтитул Знак"/>
    <w:link w:val="af1"/>
    <w:uiPriority w:val="99"/>
  </w:style>
  <w:style w:type="character" w:customStyle="1" w:styleId="a9">
    <w:name w:val="Название объекта Знак"/>
    <w:link w:val="a8"/>
    <w:uiPriority w:val="35"/>
    <w:qFormat/>
    <w:rPr>
      <w:b/>
      <w:bCs/>
      <w:color w:val="4F81BD"/>
      <w:sz w:val="18"/>
      <w:szCs w:val="18"/>
    </w:rPr>
  </w:style>
  <w:style w:type="table" w:customStyle="1" w:styleId="TableGridLight">
    <w:name w:val="Table Grid Light"/>
    <w:uiPriority w:val="59"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qFormat/>
    <w:tblPr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2">
    <w:name w:val="Plain Table 2"/>
    <w:uiPriority w:val="59"/>
    <w:tblPr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3">
    <w:name w:val="Plain Table 3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4">
    <w:name w:val="Plain Table 4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PlainTable5">
    <w:name w:val="Plain Table 5"/>
    <w:uiPriority w:val="99"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">
    <w:name w:val="Grid Table 1 Light"/>
    <w:uiPriority w:val="99"/>
    <w:qFormat/>
    <w:tblPr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qFormat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qFormat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qFormat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qFormat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qFormat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">
    <w:name w:val="Grid Table 2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">
    <w:name w:val="Grid Table 3"/>
    <w:uiPriority w:val="99"/>
    <w:tblPr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tblPr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tblPr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tblPr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tblPr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tblPr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tblPr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">
    <w:name w:val="Grid Table 4"/>
    <w:uiPriority w:val="59"/>
    <w:tblPr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">
    <w:name w:val="Grid Table 5 Dark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tblPr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">
    <w:name w:val="Grid Table 6 Colorful"/>
    <w:uiPriority w:val="99"/>
    <w:tblPr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tblPr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tblPr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tblPr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tblPr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">
    <w:name w:val="Grid Table 7 Colorful"/>
    <w:uiPriority w:val="99"/>
    <w:tblPr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tblPr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tblPr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tblPr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tblPr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tblPr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tblPr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">
    <w:name w:val="List Table 1 Light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">
    <w:name w:val="List Table 2"/>
    <w:uiPriority w:val="99"/>
    <w:tblPr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tblPr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tblPr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tblPr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tblPr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tblPr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tblPr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">
    <w:name w:val="List Table 3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tblPr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tblPr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tblPr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tblPr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tblPr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tblPr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">
    <w:name w:val="List Table 4"/>
    <w:uiPriority w:val="9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tblPr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tblPr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tblPr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tblPr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tblPr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tblPr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">
    <w:name w:val="List Table 5 Dark"/>
    <w:uiPriority w:val="99"/>
    <w:tblPr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tblPr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tblPr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tblPr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tblPr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tblPr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tblPr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">
    <w:name w:val="List Table 6 Colorful"/>
    <w:uiPriority w:val="99"/>
    <w:tblPr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tblPr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tblPr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tblPr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tblPr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tblPr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tblPr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">
    <w:name w:val="List Table 7 Colorful"/>
    <w:uiPriority w:val="99"/>
    <w:tblPr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tblPr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tblPr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tblPr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tblPr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tblPr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tblPr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tblPr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tblPr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tblPr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tblPr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tblPr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tblPr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tblPr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ab">
    <w:name w:val="Текст сноски Знак"/>
    <w:link w:val="aa"/>
    <w:uiPriority w:val="99"/>
    <w:rPr>
      <w:sz w:val="18"/>
    </w:rPr>
  </w:style>
  <w:style w:type="character" w:customStyle="1" w:styleId="a7">
    <w:name w:val="Текст концевой сноски Знак"/>
    <w:link w:val="a6"/>
    <w:uiPriority w:val="99"/>
    <w:rPr>
      <w:sz w:val="20"/>
    </w:rPr>
  </w:style>
  <w:style w:type="paragraph" w:customStyle="1" w:styleId="12">
    <w:name w:val="Заголовок оглавления1"/>
    <w:uiPriority w:val="39"/>
    <w:unhideWhenUsed/>
    <w:qFormat/>
    <w:rPr>
      <w:lang w:eastAsia="zh-CN"/>
    </w:rPr>
  </w:style>
  <w:style w:type="character" w:customStyle="1" w:styleId="120">
    <w:name w:val="Основной шрифт абзаца12"/>
    <w:semiHidden/>
    <w:qFormat/>
  </w:style>
  <w:style w:type="table" w:customStyle="1" w:styleId="13">
    <w:name w:val="Обычная таблица1"/>
    <w:semiHidden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4">
    <w:name w:val="Основной текст1"/>
    <w:basedOn w:val="a"/>
    <w:uiPriority w:val="67"/>
    <w:qFormat/>
    <w:pPr>
      <w:spacing w:after="140" w:line="276" w:lineRule="auto"/>
    </w:pPr>
  </w:style>
  <w:style w:type="paragraph" w:customStyle="1" w:styleId="15">
    <w:name w:val="Список1"/>
    <w:basedOn w:val="14"/>
    <w:uiPriority w:val="67"/>
    <w:qFormat/>
    <w:rPr>
      <w:rFonts w:cs="Mangal"/>
    </w:rPr>
  </w:style>
  <w:style w:type="paragraph" w:customStyle="1" w:styleId="16">
    <w:name w:val="Подзаголовок1"/>
    <w:basedOn w:val="a"/>
    <w:next w:val="14"/>
    <w:uiPriority w:val="67"/>
    <w:qFormat/>
    <w:pPr>
      <w:jc w:val="center"/>
    </w:pPr>
    <w:rPr>
      <w:b/>
      <w:bCs/>
    </w:rPr>
  </w:style>
  <w:style w:type="character" w:customStyle="1" w:styleId="110">
    <w:name w:val="Основной шрифт абзаца11"/>
    <w:uiPriority w:val="67"/>
    <w:qFormat/>
  </w:style>
  <w:style w:type="character" w:customStyle="1" w:styleId="17">
    <w:name w:val="Основной шрифт абзаца1"/>
    <w:uiPriority w:val="67"/>
    <w:qFormat/>
  </w:style>
  <w:style w:type="character" w:customStyle="1" w:styleId="afa">
    <w:name w:val="Текст выноски Знак"/>
    <w:uiPriority w:val="67"/>
    <w:qFormat/>
    <w:rPr>
      <w:rFonts w:ascii="Tahoma" w:hAnsi="Tahoma" w:cs="Tahoma"/>
      <w:sz w:val="16"/>
      <w:szCs w:val="16"/>
    </w:rPr>
  </w:style>
  <w:style w:type="paragraph" w:customStyle="1" w:styleId="24">
    <w:name w:val="Заголовок2"/>
    <w:basedOn w:val="a"/>
    <w:next w:val="14"/>
    <w:uiPriority w:val="67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111">
    <w:name w:val="Указатель11"/>
    <w:basedOn w:val="a"/>
    <w:uiPriority w:val="67"/>
    <w:qFormat/>
    <w:pPr>
      <w:suppressLineNumbers/>
    </w:pPr>
    <w:rPr>
      <w:rFonts w:cs="Mangal"/>
    </w:rPr>
  </w:style>
  <w:style w:type="paragraph" w:customStyle="1" w:styleId="18">
    <w:name w:val="Заголовок1"/>
    <w:basedOn w:val="a"/>
    <w:next w:val="14"/>
    <w:uiPriority w:val="67"/>
    <w:qFormat/>
    <w:pPr>
      <w:jc w:val="center"/>
    </w:pPr>
    <w:rPr>
      <w:b/>
      <w:bCs/>
    </w:rPr>
  </w:style>
  <w:style w:type="paragraph" w:customStyle="1" w:styleId="19">
    <w:name w:val="Название объекта1"/>
    <w:basedOn w:val="a"/>
    <w:uiPriority w:val="67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a">
    <w:name w:val="Указатель1"/>
    <w:basedOn w:val="a"/>
    <w:uiPriority w:val="67"/>
    <w:qFormat/>
    <w:pPr>
      <w:suppressLineNumbers/>
    </w:pPr>
    <w:rPr>
      <w:rFonts w:cs="Mangal"/>
    </w:rPr>
  </w:style>
  <w:style w:type="paragraph" w:customStyle="1" w:styleId="1b">
    <w:name w:val="Текст выноски1"/>
    <w:basedOn w:val="a"/>
    <w:uiPriority w:val="67"/>
    <w:qFormat/>
    <w:rPr>
      <w:rFonts w:ascii="Tahoma" w:hAnsi="Tahoma" w:cs="Tahoma"/>
      <w:sz w:val="16"/>
      <w:szCs w:val="16"/>
    </w:rPr>
  </w:style>
  <w:style w:type="paragraph" w:customStyle="1" w:styleId="afb">
    <w:name w:val="Содержимое таблицы"/>
    <w:basedOn w:val="a"/>
    <w:uiPriority w:val="67"/>
    <w:qFormat/>
    <w:pPr>
      <w:widowControl w:val="0"/>
      <w:suppressLineNumbers/>
    </w:pPr>
  </w:style>
  <w:style w:type="paragraph" w:customStyle="1" w:styleId="afc">
    <w:name w:val="Заголовок таблицы"/>
    <w:basedOn w:val="afb"/>
    <w:uiPriority w:val="67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127</Words>
  <Characters>725</Characters>
  <Application>Microsoft Office Word</Application>
  <DocSecurity>0</DocSecurity>
  <Lines>6</Lines>
  <Paragraphs>1</Paragraphs>
  <ScaleCrop>false</ScaleCrop>
  <Company>*</Company>
  <LinksUpToDate>false</LinksUpToDate>
  <CharactersWithSpaces>851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OrlovaON</dc:creator>
  <cp:lastModifiedBy>Мартынов Алексей Андреевич</cp:lastModifiedBy>
  <cp:revision>21</cp:revision>
  <dcterms:created xsi:type="dcterms:W3CDTF">1995-11-21T12:41:00Z</dcterms:created>
  <dcterms:modified xsi:type="dcterms:W3CDTF">2025-05-06T05:42:00Z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1049-11.2.0.9984</vt:lpwstr>
  </property>
</Properties>
</file>